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3D" w:rsidRPr="00E777DE" w:rsidRDefault="000E0EEC" w:rsidP="00A95F3D">
      <w:pPr>
        <w:keepNext/>
        <w:keepLines/>
        <w:spacing w:before="120" w:after="120" w:line="480" w:lineRule="atLeast"/>
        <w:jc w:val="center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 xml:space="preserve">Child Safety </w:t>
      </w:r>
      <w:bookmarkStart w:id="0" w:name="_GoBack"/>
      <w:bookmarkEnd w:id="0"/>
      <w:r w:rsidR="00A95F3D" w:rsidRPr="00E777DE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Incident Report</w:t>
      </w:r>
    </w:p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Incident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273"/>
      </w:tblGrid>
      <w:tr w:rsidR="00A95F3D" w:rsidRPr="00A95F3D" w:rsidTr="003F0C81">
        <w:tc>
          <w:tcPr>
            <w:tcW w:w="283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Date of incident:</w:t>
            </w:r>
          </w:p>
        </w:tc>
        <w:tc>
          <w:tcPr>
            <w:tcW w:w="747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c>
          <w:tcPr>
            <w:tcW w:w="283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Time of incident:</w:t>
            </w:r>
          </w:p>
        </w:tc>
        <w:tc>
          <w:tcPr>
            <w:tcW w:w="747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c>
          <w:tcPr>
            <w:tcW w:w="283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Location of incident:</w:t>
            </w:r>
          </w:p>
        </w:tc>
        <w:tc>
          <w:tcPr>
            <w:tcW w:w="747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c>
          <w:tcPr>
            <w:tcW w:w="283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Name(s) of child/children involved:</w:t>
            </w:r>
          </w:p>
        </w:tc>
        <w:tc>
          <w:tcPr>
            <w:tcW w:w="747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c>
          <w:tcPr>
            <w:tcW w:w="283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Name(s) of staff/volunteer involved:</w:t>
            </w:r>
          </w:p>
        </w:tc>
        <w:tc>
          <w:tcPr>
            <w:tcW w:w="747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</w:tbl>
    <w:p w:rsidR="00A95F3D" w:rsidRPr="00A95F3D" w:rsidRDefault="00A95F3D" w:rsidP="00A95F3D">
      <w:pPr>
        <w:spacing w:before="240" w:after="120" w:line="270" w:lineRule="atLeast"/>
        <w:rPr>
          <w:rFonts w:ascii="Arial" w:eastAsia="Times" w:hAnsi="Arial" w:cs="Times New Roman"/>
          <w:color w:val="FF0000"/>
          <w:sz w:val="20"/>
          <w:szCs w:val="20"/>
          <w:lang w:val="en-AU"/>
        </w:rPr>
      </w:pPr>
      <w:r w:rsidRPr="00A95F3D">
        <w:rPr>
          <w:rFonts w:ascii="Arial" w:eastAsia="Times" w:hAnsi="Arial" w:cs="Times New Roman"/>
          <w:color w:val="FF0000"/>
          <w:sz w:val="20"/>
          <w:szCs w:val="20"/>
          <w:lang w:val="en-AU"/>
        </w:rPr>
        <w:t xml:space="preserve">If you believe a child is at immediate risk of abuse phone 000. </w:t>
      </w:r>
    </w:p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 xml:space="preserve">Does the child identify as Aboriginal or Torres Strait Islander? </w:t>
      </w:r>
    </w:p>
    <w:p w:rsidR="00A95F3D" w:rsidRPr="00A95F3D" w:rsidRDefault="00A95F3D" w:rsidP="00A95F3D">
      <w:pPr>
        <w:spacing w:before="60" w:after="60" w:line="240" w:lineRule="exact"/>
        <w:ind w:left="709"/>
        <w:rPr>
          <w:rFonts w:ascii="Arial" w:eastAsia="Times New Roman" w:hAnsi="Arial" w:cs="Times New Roman"/>
          <w:i/>
          <w:sz w:val="20"/>
          <w:szCs w:val="20"/>
          <w:lang w:val="en-AU"/>
        </w:rPr>
      </w:pPr>
      <w:r w:rsidRPr="00A95F3D">
        <w:rPr>
          <w:rFonts w:ascii="Arial" w:eastAsia="Times New Roman" w:hAnsi="Arial" w:cs="Times New Roman"/>
          <w:i/>
          <w:sz w:val="20"/>
          <w:szCs w:val="20"/>
          <w:lang w:val="en-AU"/>
        </w:rPr>
        <w:t>(Mark with an ‘X’ as applicable)</w:t>
      </w:r>
    </w:p>
    <w:tbl>
      <w:tblPr>
        <w:tblW w:w="7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410"/>
        <w:gridCol w:w="425"/>
        <w:gridCol w:w="3118"/>
        <w:gridCol w:w="425"/>
      </w:tblGrid>
      <w:tr w:rsidR="00A95F3D" w:rsidRPr="00A95F3D" w:rsidTr="003F0C81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  <w:r w:rsidRPr="00E777D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AU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  <w:r w:rsidRPr="00E777D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AU"/>
              </w:rPr>
              <w:t>Yes, Aboriginal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  <w:r w:rsidRPr="00E777D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AU"/>
              </w:rPr>
              <w:t>Yes, Torres Strait Islander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</w:tbl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Please categorise the incident</w:t>
      </w: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6"/>
      </w:tblGrid>
      <w:tr w:rsidR="00A95F3D" w:rsidRPr="00A95F3D" w:rsidTr="003F0C81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F3D" w:rsidRPr="00E777DE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Physical violence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F3D" w:rsidRPr="00E777DE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Sexual offence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F3D" w:rsidRPr="00E777DE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Serious emotional or psychological abuse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rPr>
          <w:trHeight w:val="321"/>
        </w:trPr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Serious neglect</w:t>
            </w:r>
          </w:p>
          <w:p w:rsidR="00A95F3D" w:rsidRPr="00A95F3D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Minor neglect</w:t>
            </w:r>
          </w:p>
          <w:p w:rsidR="00A95F3D" w:rsidRPr="00A95F3D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Unacceptable behaviour (physical)</w:t>
            </w:r>
          </w:p>
          <w:p w:rsidR="00A95F3D" w:rsidRPr="00A95F3D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Unacceptable behaviour (emotional/psychological)</w:t>
            </w:r>
          </w:p>
          <w:p w:rsidR="00A95F3D" w:rsidRPr="00E777DE" w:rsidRDefault="00A95F3D" w:rsidP="00A95F3D">
            <w:pPr>
              <w:spacing w:before="80" w:after="60" w:line="276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 xml:space="preserve">Inappropriate behaviour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rPr>
          <w:trHeight w:val="300"/>
        </w:trPr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rPr>
          <w:trHeight w:val="264"/>
        </w:trPr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rPr>
          <w:trHeight w:val="345"/>
        </w:trPr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3F0C81">
        <w:trPr>
          <w:trHeight w:val="321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</w:tbl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Please describe the incident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699"/>
      </w:tblGrid>
      <w:tr w:rsidR="00A95F3D" w:rsidRPr="00A95F3D" w:rsidTr="000F22F6">
        <w:trPr>
          <w:trHeight w:val="665"/>
        </w:trPr>
        <w:tc>
          <w:tcPr>
            <w:tcW w:w="3261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When did it take place?</w:t>
            </w:r>
          </w:p>
        </w:tc>
        <w:tc>
          <w:tcPr>
            <w:tcW w:w="586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E777DE">
        <w:trPr>
          <w:trHeight w:val="534"/>
        </w:trPr>
        <w:tc>
          <w:tcPr>
            <w:tcW w:w="3261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Who was involved?</w:t>
            </w:r>
          </w:p>
        </w:tc>
        <w:tc>
          <w:tcPr>
            <w:tcW w:w="586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0F22F6">
        <w:trPr>
          <w:trHeight w:val="704"/>
        </w:trPr>
        <w:tc>
          <w:tcPr>
            <w:tcW w:w="3261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lastRenderedPageBreak/>
              <w:t>If you were present, what did you see?</w:t>
            </w:r>
          </w:p>
        </w:tc>
        <w:tc>
          <w:tcPr>
            <w:tcW w:w="586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0F22F6">
        <w:trPr>
          <w:trHeight w:val="842"/>
        </w:trPr>
        <w:tc>
          <w:tcPr>
            <w:tcW w:w="3261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If you were not present, what was reported to you?</w:t>
            </w:r>
          </w:p>
        </w:tc>
        <w:tc>
          <w:tcPr>
            <w:tcW w:w="586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0F22F6">
        <w:trPr>
          <w:trHeight w:val="549"/>
        </w:trPr>
        <w:tc>
          <w:tcPr>
            <w:tcW w:w="3261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Other information</w:t>
            </w:r>
          </w:p>
        </w:tc>
        <w:tc>
          <w:tcPr>
            <w:tcW w:w="5867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</w:tbl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Does this incident involve discrimination based on any of the following:</w:t>
      </w:r>
    </w:p>
    <w:p w:rsidR="00A95F3D" w:rsidRPr="00A95F3D" w:rsidRDefault="00A95F3D" w:rsidP="00A95F3D">
      <w:pPr>
        <w:spacing w:after="120" w:line="270" w:lineRule="atLeast"/>
        <w:rPr>
          <w:rFonts w:ascii="Arial" w:eastAsia="Times" w:hAnsi="Arial" w:cs="Times New Roman"/>
          <w:sz w:val="20"/>
          <w:szCs w:val="20"/>
          <w:lang w:val="en-AU"/>
        </w:rPr>
      </w:pP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>Race?</w:t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sz w:val="20"/>
          <w:szCs w:val="20"/>
          <w:lang w:val="en-AU"/>
        </w:rPr>
        <w:t>No / Yes</w:t>
      </w:r>
    </w:p>
    <w:p w:rsidR="00A95F3D" w:rsidRPr="00A95F3D" w:rsidRDefault="00A95F3D" w:rsidP="00A95F3D">
      <w:pPr>
        <w:spacing w:after="120" w:line="270" w:lineRule="atLeast"/>
        <w:rPr>
          <w:rFonts w:ascii="Arial" w:eastAsia="Times" w:hAnsi="Arial" w:cs="Times New Roman"/>
          <w:sz w:val="20"/>
          <w:szCs w:val="20"/>
          <w:lang w:val="en-AU"/>
        </w:rPr>
      </w:pP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>Gender?</w:t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sz w:val="20"/>
          <w:szCs w:val="20"/>
          <w:lang w:val="en-AU"/>
        </w:rPr>
        <w:t>No / Yes</w:t>
      </w:r>
    </w:p>
    <w:p w:rsidR="00A95F3D" w:rsidRPr="00A95F3D" w:rsidRDefault="00A95F3D" w:rsidP="00A95F3D">
      <w:pPr>
        <w:spacing w:after="120" w:line="270" w:lineRule="atLeast"/>
        <w:rPr>
          <w:rFonts w:ascii="Arial" w:eastAsia="Times" w:hAnsi="Arial" w:cs="Times New Roman"/>
          <w:sz w:val="20"/>
          <w:szCs w:val="20"/>
          <w:lang w:val="en-AU"/>
        </w:rPr>
      </w:pP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>Sexual orientation?</w:t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sz w:val="20"/>
          <w:szCs w:val="20"/>
          <w:lang w:val="en-AU"/>
        </w:rPr>
        <w:t>No / Yes</w:t>
      </w:r>
    </w:p>
    <w:p w:rsidR="00A95F3D" w:rsidRPr="00A95F3D" w:rsidRDefault="00A95F3D" w:rsidP="00A95F3D">
      <w:pPr>
        <w:spacing w:after="120" w:line="270" w:lineRule="atLeast"/>
        <w:rPr>
          <w:rFonts w:ascii="Arial" w:eastAsia="Times" w:hAnsi="Arial" w:cs="Times New Roman"/>
          <w:sz w:val="20"/>
          <w:szCs w:val="20"/>
          <w:lang w:val="en-AU"/>
        </w:rPr>
      </w:pP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>Religious or cultural beliefs?</w:t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sz w:val="20"/>
          <w:szCs w:val="20"/>
          <w:lang w:val="en-AU"/>
        </w:rPr>
        <w:t>No / Yes</w:t>
      </w:r>
    </w:p>
    <w:p w:rsidR="00A95F3D" w:rsidRPr="00A95F3D" w:rsidRDefault="00A95F3D" w:rsidP="00A95F3D">
      <w:pPr>
        <w:spacing w:after="120" w:line="270" w:lineRule="atLeast"/>
        <w:rPr>
          <w:rFonts w:ascii="Arial" w:eastAsia="Times" w:hAnsi="Arial" w:cs="Times New Roman"/>
          <w:sz w:val="20"/>
          <w:szCs w:val="20"/>
          <w:lang w:val="en-AU"/>
        </w:rPr>
      </w:pP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>Other?</w:t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b/>
          <w:sz w:val="20"/>
          <w:szCs w:val="20"/>
          <w:lang w:val="en-AU"/>
        </w:rPr>
        <w:tab/>
      </w:r>
      <w:r w:rsidRPr="00A95F3D">
        <w:rPr>
          <w:rFonts w:ascii="Arial" w:eastAsia="Times" w:hAnsi="Arial" w:cs="Times New Roman"/>
          <w:sz w:val="20"/>
          <w:szCs w:val="20"/>
          <w:lang w:val="en-AU"/>
        </w:rPr>
        <w:t>No / Yes (Please state): ________________________________</w:t>
      </w:r>
    </w:p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Office use: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5137"/>
      </w:tblGrid>
      <w:tr w:rsidR="00A95F3D" w:rsidRPr="00A95F3D" w:rsidTr="00E777DE">
        <w:tc>
          <w:tcPr>
            <w:tcW w:w="3843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Date incident report received:</w:t>
            </w:r>
          </w:p>
        </w:tc>
        <w:tc>
          <w:tcPr>
            <w:tcW w:w="528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E777DE">
        <w:tc>
          <w:tcPr>
            <w:tcW w:w="3843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Staff member managing incident:</w:t>
            </w:r>
          </w:p>
        </w:tc>
        <w:tc>
          <w:tcPr>
            <w:tcW w:w="528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E777DE">
        <w:tc>
          <w:tcPr>
            <w:tcW w:w="3843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Follow-up date:</w:t>
            </w:r>
          </w:p>
        </w:tc>
        <w:tc>
          <w:tcPr>
            <w:tcW w:w="528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E777DE">
        <w:tc>
          <w:tcPr>
            <w:tcW w:w="3843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Incident ref. number:</w:t>
            </w:r>
          </w:p>
        </w:tc>
        <w:tc>
          <w:tcPr>
            <w:tcW w:w="5285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0F22F6" w:rsidRPr="00A95F3D" w:rsidTr="00E777DE">
        <w:tc>
          <w:tcPr>
            <w:tcW w:w="3843" w:type="dxa"/>
            <w:shd w:val="clear" w:color="auto" w:fill="auto"/>
          </w:tcPr>
          <w:p w:rsidR="000F22F6" w:rsidRDefault="000F22F6" w:rsidP="000F22F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22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Club Executive President / </w:t>
            </w:r>
          </w:p>
          <w:p w:rsidR="000F22F6" w:rsidRDefault="000F22F6" w:rsidP="000F22F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22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Child Safety signature and receipt of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incident report</w:t>
            </w:r>
          </w:p>
          <w:p w:rsidR="000F22F6" w:rsidRPr="00A95F3D" w:rsidRDefault="000F22F6" w:rsidP="000F22F6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Date:</w:t>
            </w:r>
          </w:p>
        </w:tc>
        <w:tc>
          <w:tcPr>
            <w:tcW w:w="5285" w:type="dxa"/>
            <w:shd w:val="clear" w:color="auto" w:fill="auto"/>
          </w:tcPr>
          <w:p w:rsidR="000F22F6" w:rsidRDefault="000F22F6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  <w:p w:rsidR="000F22F6" w:rsidRDefault="000F22F6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  <w:p w:rsidR="000F22F6" w:rsidRPr="00A95F3D" w:rsidRDefault="000F22F6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</w:tbl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Has the incident been reported?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A95F3D" w:rsidRPr="00A95F3D" w:rsidTr="00E777DE">
        <w:tc>
          <w:tcPr>
            <w:tcW w:w="3828" w:type="dxa"/>
            <w:shd w:val="clear" w:color="auto" w:fill="auto"/>
          </w:tcPr>
          <w:p w:rsidR="00A95F3D" w:rsidRPr="00E777DE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Child protection</w:t>
            </w:r>
          </w:p>
        </w:tc>
        <w:tc>
          <w:tcPr>
            <w:tcW w:w="5244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E777DE">
        <w:tc>
          <w:tcPr>
            <w:tcW w:w="3828" w:type="dxa"/>
            <w:shd w:val="clear" w:color="auto" w:fill="auto"/>
          </w:tcPr>
          <w:p w:rsidR="00A95F3D" w:rsidRPr="00E777DE" w:rsidRDefault="00A95F3D" w:rsidP="00A95F3D">
            <w:pPr>
              <w:spacing w:before="80" w:after="60"/>
              <w:rPr>
                <w:rFonts w:ascii="Arial" w:eastAsia="Times New Roman" w:hAnsi="Arial" w:cs="Times New Roman"/>
                <w:bCs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Police</w:t>
            </w:r>
          </w:p>
        </w:tc>
        <w:tc>
          <w:tcPr>
            <w:tcW w:w="5244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  <w:tr w:rsidR="00A95F3D" w:rsidRPr="00A95F3D" w:rsidTr="00E777DE">
        <w:tc>
          <w:tcPr>
            <w:tcW w:w="3828" w:type="dxa"/>
            <w:shd w:val="clear" w:color="auto" w:fill="auto"/>
          </w:tcPr>
          <w:p w:rsidR="00A95F3D" w:rsidRPr="00E777DE" w:rsidRDefault="00A95F3D" w:rsidP="00A95F3D">
            <w:pPr>
              <w:spacing w:before="80" w:after="60"/>
              <w:rPr>
                <w:rFonts w:ascii="Arial" w:eastAsia="Times New Roman" w:hAnsi="Arial" w:cs="Times New Roman"/>
                <w:bCs/>
                <w:sz w:val="20"/>
                <w:szCs w:val="20"/>
                <w:lang w:val="en-AU"/>
              </w:rPr>
            </w:pPr>
            <w:r w:rsidRPr="00A95F3D">
              <w:rPr>
                <w:rFonts w:ascii="Arial" w:eastAsia="Times New Roman" w:hAnsi="Arial" w:cs="Times New Roman"/>
                <w:b/>
                <w:sz w:val="20"/>
                <w:szCs w:val="20"/>
                <w:lang w:val="en-AU"/>
              </w:rPr>
              <w:t>Another third party (please specify):</w:t>
            </w:r>
          </w:p>
        </w:tc>
        <w:tc>
          <w:tcPr>
            <w:tcW w:w="5244" w:type="dxa"/>
            <w:shd w:val="clear" w:color="auto" w:fill="auto"/>
          </w:tcPr>
          <w:p w:rsidR="00A95F3D" w:rsidRPr="00A95F3D" w:rsidRDefault="00A95F3D" w:rsidP="00A95F3D">
            <w:pPr>
              <w:spacing w:before="80" w:after="60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</w:tbl>
    <w:p w:rsidR="00A95F3D" w:rsidRPr="00A95F3D" w:rsidRDefault="00A95F3D" w:rsidP="00A95F3D">
      <w:pPr>
        <w:keepNext/>
        <w:keepLines/>
        <w:spacing w:before="120" w:after="120" w:line="480" w:lineRule="atLeast"/>
        <w:outlineLvl w:val="0"/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</w:pPr>
      <w:r w:rsidRPr="00A95F3D">
        <w:rPr>
          <w:rFonts w:ascii="Arial" w:eastAsia="MS Gothic" w:hAnsi="Arial" w:cs="Arial"/>
          <w:bCs/>
          <w:color w:val="006FB7"/>
          <w:kern w:val="32"/>
          <w:sz w:val="20"/>
          <w:szCs w:val="20"/>
          <w:lang w:val="en-AU"/>
        </w:rPr>
        <w:t>Incident reporter wishes to remain anonymous?</w:t>
      </w:r>
    </w:p>
    <w:p w:rsidR="00A95F3D" w:rsidRPr="00A95F3D" w:rsidRDefault="00A95F3D" w:rsidP="00A95F3D">
      <w:pPr>
        <w:spacing w:before="60" w:after="60" w:line="240" w:lineRule="exact"/>
        <w:ind w:left="709"/>
        <w:rPr>
          <w:rFonts w:ascii="Arial" w:eastAsia="Times New Roman" w:hAnsi="Arial" w:cs="Times New Roman"/>
          <w:i/>
          <w:sz w:val="20"/>
          <w:szCs w:val="20"/>
          <w:lang w:val="en-AU"/>
        </w:rPr>
      </w:pPr>
      <w:r w:rsidRPr="00A95F3D">
        <w:rPr>
          <w:rFonts w:ascii="Arial" w:eastAsia="Times New Roman" w:hAnsi="Arial" w:cs="Times New Roman"/>
          <w:i/>
          <w:sz w:val="20"/>
          <w:szCs w:val="20"/>
          <w:lang w:val="en-AU"/>
        </w:rPr>
        <w:t>(Mark with an ‘X’ as applicable)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425"/>
      </w:tblGrid>
      <w:tr w:rsidR="00A95F3D" w:rsidRPr="00A95F3D" w:rsidTr="003F0C81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F3D" w:rsidRPr="00E777DE" w:rsidRDefault="00A95F3D" w:rsidP="00A95F3D">
            <w:pPr>
              <w:spacing w:before="80" w:after="80" w:line="240" w:lineRule="atLeas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AU"/>
              </w:rPr>
            </w:pPr>
            <w:r w:rsidRPr="00E777D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AU"/>
              </w:rPr>
              <w:t>Yes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  <w:r w:rsidRPr="00E777D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AU"/>
              </w:rPr>
              <w:t>No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A95F3D" w:rsidRPr="00A95F3D" w:rsidRDefault="00A95F3D" w:rsidP="00A95F3D">
            <w:pPr>
              <w:spacing w:before="80" w:after="80" w:line="240" w:lineRule="atLeast"/>
              <w:rPr>
                <w:rFonts w:ascii="Arial" w:eastAsia="Times New Roman" w:hAnsi="Arial" w:cs="Times New Roman"/>
                <w:sz w:val="20"/>
                <w:szCs w:val="20"/>
                <w:lang w:val="en-AU"/>
              </w:rPr>
            </w:pPr>
          </w:p>
        </w:tc>
      </w:tr>
    </w:tbl>
    <w:p w:rsidR="00A95F3D" w:rsidRPr="00A95F3D" w:rsidRDefault="00A95F3D" w:rsidP="00A95F3D">
      <w:pPr>
        <w:spacing w:after="120" w:line="270" w:lineRule="atLeast"/>
        <w:rPr>
          <w:rFonts w:ascii="Arial" w:eastAsia="Times" w:hAnsi="Arial" w:cs="Times New Roman"/>
          <w:sz w:val="20"/>
          <w:szCs w:val="20"/>
          <w:lang w:val="en-AU"/>
        </w:rPr>
      </w:pPr>
    </w:p>
    <w:sectPr w:rsidR="00A95F3D" w:rsidRPr="00A95F3D" w:rsidSect="002D3783">
      <w:headerReference w:type="default" r:id="rId7"/>
      <w:footerReference w:type="default" r:id="rId8"/>
      <w:pgSz w:w="11900" w:h="16840"/>
      <w:pgMar w:top="3070" w:right="1440" w:bottom="164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35B" w:rsidRDefault="00E8435B" w:rsidP="00F3616A">
      <w:r>
        <w:separator/>
      </w:r>
    </w:p>
  </w:endnote>
  <w:endnote w:type="continuationSeparator" w:id="0">
    <w:p w:rsidR="00E8435B" w:rsidRDefault="00E8435B" w:rsidP="00F3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83" w:rsidRDefault="00FF77F5" w:rsidP="002D378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D41B8B" wp14:editId="2B318C9F">
          <wp:simplePos x="0" y="0"/>
          <wp:positionH relativeFrom="column">
            <wp:posOffset>-520534</wp:posOffset>
          </wp:positionH>
          <wp:positionV relativeFrom="paragraph">
            <wp:posOffset>-612775</wp:posOffset>
          </wp:positionV>
          <wp:extent cx="944880" cy="11216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LGol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121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783">
      <w:t xml:space="preserve">Email:  </w:t>
    </w:r>
    <w:r w:rsidR="002D3783" w:rsidRPr="002D3783">
      <w:t>info@stpetersfc.com.au</w:t>
    </w:r>
    <w:r w:rsidR="002D3783">
      <w:t xml:space="preserve">      Website:  www.stpetersfc.com.au</w:t>
    </w:r>
  </w:p>
  <w:p w:rsidR="002D3783" w:rsidRDefault="002D3783" w:rsidP="002D3783">
    <w:pPr>
      <w:pStyle w:val="Footer"/>
      <w:jc w:val="center"/>
    </w:pPr>
    <w:r>
      <w:t>Postal Address: PO Box 104, Bentleigh East VIC 3165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35B" w:rsidRDefault="00E8435B" w:rsidP="00F3616A">
      <w:r>
        <w:separator/>
      </w:r>
    </w:p>
  </w:footnote>
  <w:footnote w:type="continuationSeparator" w:id="0">
    <w:p w:rsidR="00E8435B" w:rsidRDefault="00E8435B" w:rsidP="00F3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6A" w:rsidRDefault="002D3783" w:rsidP="00F3616A">
    <w:pPr>
      <w:pStyle w:val="Header"/>
      <w:ind w:left="-1440" w:firstLine="22"/>
    </w:pPr>
    <w:r>
      <w:rPr>
        <w:noProof/>
      </w:rPr>
      <w:drawing>
        <wp:inline distT="0" distB="0" distL="0" distR="0" wp14:anchorId="4AE5E62B" wp14:editId="70BBE885">
          <wp:extent cx="7526114" cy="12558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outubebann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36" b="34101"/>
                  <a:stretch/>
                </pic:blipFill>
                <pic:spPr bwMode="auto">
                  <a:xfrm>
                    <a:off x="0" y="0"/>
                    <a:ext cx="7536845" cy="12576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3FD9"/>
    <w:multiLevelType w:val="hybridMultilevel"/>
    <w:tmpl w:val="FD321B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0C4A"/>
    <w:multiLevelType w:val="hybridMultilevel"/>
    <w:tmpl w:val="6FD60234"/>
    <w:lvl w:ilvl="0" w:tplc="70B40634">
      <w:start w:val="2"/>
      <w:numFmt w:val="bullet"/>
      <w:lvlText w:val="P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5FB"/>
    <w:multiLevelType w:val="hybridMultilevel"/>
    <w:tmpl w:val="DFE885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38405B"/>
    <w:multiLevelType w:val="hybridMultilevel"/>
    <w:tmpl w:val="FD98596C"/>
    <w:lvl w:ilvl="0" w:tplc="600874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2951F4"/>
    <w:multiLevelType w:val="hybridMultilevel"/>
    <w:tmpl w:val="E4F8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D124E"/>
    <w:multiLevelType w:val="hybridMultilevel"/>
    <w:tmpl w:val="687015AC"/>
    <w:lvl w:ilvl="0" w:tplc="DDB036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B7DC9"/>
    <w:multiLevelType w:val="hybridMultilevel"/>
    <w:tmpl w:val="C350687A"/>
    <w:lvl w:ilvl="0" w:tplc="D84A48B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A70DF"/>
    <w:multiLevelType w:val="hybridMultilevel"/>
    <w:tmpl w:val="56ECFF78"/>
    <w:lvl w:ilvl="0" w:tplc="D84A48B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751D"/>
    <w:multiLevelType w:val="hybridMultilevel"/>
    <w:tmpl w:val="30743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9"/>
    <w:rsid w:val="000A23DC"/>
    <w:rsid w:val="000D278B"/>
    <w:rsid w:val="000E0EEC"/>
    <w:rsid w:val="000E4F88"/>
    <w:rsid w:val="000F22F6"/>
    <w:rsid w:val="00185392"/>
    <w:rsid w:val="001C6969"/>
    <w:rsid w:val="00266BFA"/>
    <w:rsid w:val="002B6BD7"/>
    <w:rsid w:val="002D3783"/>
    <w:rsid w:val="00357C02"/>
    <w:rsid w:val="00417A30"/>
    <w:rsid w:val="004E1390"/>
    <w:rsid w:val="00602078"/>
    <w:rsid w:val="00671B56"/>
    <w:rsid w:val="0069373A"/>
    <w:rsid w:val="00722CEC"/>
    <w:rsid w:val="0078378E"/>
    <w:rsid w:val="00806162"/>
    <w:rsid w:val="008A5684"/>
    <w:rsid w:val="009749E8"/>
    <w:rsid w:val="009B6BD8"/>
    <w:rsid w:val="009E5789"/>
    <w:rsid w:val="009F5F4D"/>
    <w:rsid w:val="00A17503"/>
    <w:rsid w:val="00A17762"/>
    <w:rsid w:val="00A73190"/>
    <w:rsid w:val="00A95F3D"/>
    <w:rsid w:val="00BA66AE"/>
    <w:rsid w:val="00C921E6"/>
    <w:rsid w:val="00CA055C"/>
    <w:rsid w:val="00E777DE"/>
    <w:rsid w:val="00E8435B"/>
    <w:rsid w:val="00EA2251"/>
    <w:rsid w:val="00EC5373"/>
    <w:rsid w:val="00F3616A"/>
    <w:rsid w:val="00FC2AC4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6E15A8"/>
  <w15:docId w15:val="{ACAC2656-C804-4AA9-855D-F0FE2694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16A"/>
  </w:style>
  <w:style w:type="paragraph" w:styleId="Footer">
    <w:name w:val="footer"/>
    <w:basedOn w:val="Normal"/>
    <w:link w:val="FooterChar"/>
    <w:uiPriority w:val="99"/>
    <w:unhideWhenUsed/>
    <w:rsid w:val="00F36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16A"/>
  </w:style>
  <w:style w:type="character" w:styleId="Hyperlink">
    <w:name w:val="Hyperlink"/>
    <w:basedOn w:val="DefaultParagraphFont"/>
    <w:uiPriority w:val="99"/>
    <w:unhideWhenUsed/>
    <w:rsid w:val="002D37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77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6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Durston</dc:creator>
  <cp:lastModifiedBy>Elizabeth Birbilis (DHHS)</cp:lastModifiedBy>
  <cp:revision>3</cp:revision>
  <cp:lastPrinted>2019-04-23T03:29:00Z</cp:lastPrinted>
  <dcterms:created xsi:type="dcterms:W3CDTF">2019-04-23T03:29:00Z</dcterms:created>
  <dcterms:modified xsi:type="dcterms:W3CDTF">2019-04-23T03:33:00Z</dcterms:modified>
</cp:coreProperties>
</file>